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B63F3">
      <w:pPr>
        <w:rPr>
          <w:rFonts w:hint="default" w:ascii="Times New Roman" w:hAnsi="Times New Roman" w:cs="Times New Roman"/>
          <w:b/>
          <w:bCs/>
          <w:sz w:val="32"/>
          <w:szCs w:val="32"/>
          <w:lang w:val="pl-PL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pl-PL"/>
        </w:rPr>
        <w:t>Czego uczymy się w grudniu w grupie pięciolatków:</w:t>
      </w:r>
    </w:p>
    <w:p w14:paraId="47BC33B8">
      <w:pPr>
        <w:rPr>
          <w:rFonts w:hint="default" w:ascii="Times New Roman" w:hAnsi="Times New Roman" w:cs="Times New Roman"/>
          <w:sz w:val="22"/>
          <w:szCs w:val="22"/>
          <w:lang w:val="pl-PL"/>
        </w:rPr>
      </w:pPr>
    </w:p>
    <w:p w14:paraId="1E72DDCE">
      <w:pPr>
        <w:rPr>
          <w:rFonts w:hint="default" w:ascii="Times New Roman" w:hAnsi="Times New Roman" w:cs="Times New Roman"/>
          <w:sz w:val="28"/>
          <w:szCs w:val="28"/>
          <w:lang w:val="pl-PL"/>
        </w:rPr>
      </w:pPr>
      <w:r>
        <w:rPr>
          <w:rFonts w:hint="default" w:ascii="Times New Roman" w:hAnsi="Times New Roman" w:cs="Times New Roman"/>
          <w:sz w:val="28"/>
          <w:szCs w:val="28"/>
          <w:lang w:val="pl-PL"/>
        </w:rPr>
        <w:t>Tydzień 14  - Hej kolęda, kolęda</w:t>
      </w:r>
    </w:p>
    <w:p w14:paraId="783C31E4">
      <w:pPr>
        <w:rPr>
          <w:rFonts w:hint="default" w:ascii="Times New Roman" w:hAnsi="Times New Roman" w:cs="Times New Roman"/>
          <w:sz w:val="28"/>
          <w:szCs w:val="28"/>
          <w:lang w:val="pl-PL"/>
        </w:rPr>
      </w:pPr>
      <w:r>
        <w:rPr>
          <w:rFonts w:hint="default" w:ascii="Times New Roman" w:hAnsi="Times New Roman" w:cs="Times New Roman"/>
          <w:sz w:val="28"/>
          <w:szCs w:val="28"/>
          <w:lang w:val="pl-PL"/>
        </w:rPr>
        <w:t>Tydzień 15  - Zima tuż-tuż</w:t>
      </w:r>
    </w:p>
    <w:p w14:paraId="35EF11A0">
      <w:pPr>
        <w:rPr>
          <w:rFonts w:hint="default" w:ascii="Times New Roman" w:hAnsi="Times New Roman" w:cs="Times New Roman"/>
          <w:sz w:val="28"/>
          <w:szCs w:val="28"/>
          <w:lang w:val="pl-PL"/>
        </w:rPr>
      </w:pPr>
      <w:r>
        <w:rPr>
          <w:rFonts w:hint="default" w:ascii="Times New Roman" w:hAnsi="Times New Roman" w:cs="Times New Roman"/>
          <w:sz w:val="28"/>
          <w:szCs w:val="28"/>
          <w:lang w:val="pl-PL"/>
        </w:rPr>
        <w:t>Tydzień 16  - Przygotowania do świąt</w:t>
      </w:r>
    </w:p>
    <w:p w14:paraId="4C096490">
      <w:pPr>
        <w:rPr>
          <w:rFonts w:hint="default" w:ascii="Times New Roman" w:hAnsi="Times New Roman" w:cs="Times New Roman"/>
          <w:sz w:val="28"/>
          <w:szCs w:val="28"/>
          <w:lang w:val="pl-PL"/>
        </w:rPr>
      </w:pPr>
    </w:p>
    <w:p w14:paraId="64FEA3E2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</w:p>
    <w:p w14:paraId="11276C65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poznanie pojęcia „życzliwość”, doskonalenie umiejętności słuchania ze zrozumieniem i logicznego myślenia, zachęcanie do życzliwości wobec siebie nie tylko od święta</w:t>
      </w:r>
    </w:p>
    <w:p w14:paraId="1228AC13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czerpanie radości z obdarowywania innych</w:t>
      </w:r>
    </w:p>
    <w:p w14:paraId="6462B8A5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kształtowanie umiejętności oceny zachowania bohaterów utworów literackich, rozwijanie wyobraźni plastycznej,zachęcanie do opowiadania o swoich emocjach</w:t>
      </w:r>
    </w:p>
    <w:p w14:paraId="51B8E6B0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utrwalanie nazw figur geometrycznych, wdrażanie do uważnego słuchania utworów literackich</w:t>
      </w:r>
    </w:p>
    <w:p w14:paraId="5B5D8BD8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doskonalenie umiejętności liczenia i odwzorowywania, dostrzeganie naprzemienności w tworzeniu rytmu, wdrażanie do przestrzegania zasad bezpieczeństwa w trakcie zabaw kierowanych i swobodnych, uczenie współpracy w małej grupie</w:t>
      </w:r>
    </w:p>
    <w:p w14:paraId="3A0916CC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poznanie wybranych kolęd, rozwijanie umiejętności gry na instrumentach perkusyjnych, utrwalanie wiadomości na temat Świąt Bożego Narodzenia, ćwiczenie pamięci, dostarczanie wrażeń sensorycznych, rozwijanie motoryki małej i wyobraźni przestrzennej, ukazywanie wartości własnoręcznie przygotowanego upominku</w:t>
      </w:r>
    </w:p>
    <w:p w14:paraId="0A9829E8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poznanie sposobów ochrony przed zimnem i zasad bezpiecznej zabawy, doskonalenie umiejętności rozpoznawania części odzieży i podawania jej nazw</w:t>
      </w:r>
    </w:p>
    <w:p w14:paraId="55671E25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zachęcanie do dbania o własne zdrowie poprzez pamiętanie o odpowiednim ubiorze i zabawie</w:t>
      </w:r>
    </w:p>
    <w:p w14:paraId="0D83F6A2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zapoananie z pojęciem „ szadzi” i „mgły”</w:t>
      </w:r>
    </w:p>
    <w:p w14:paraId="4F09C628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rozwijanie słuchu fonematycznego, wyobraźni i umiejętności wypowiadania się</w:t>
      </w:r>
    </w:p>
    <w:p w14:paraId="4EAD8A7F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kształtowanie sprawności manualnej</w:t>
      </w:r>
    </w:p>
    <w:p w14:paraId="1FC0988A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poznanie czynników sprzyjających zjawisku topnienia śniegu, rozwijanie umiejętności wyciągania wnisków z przeprowadzanych eksperymentów, rozwijanie umiejętności pracy w grupie</w:t>
      </w:r>
    </w:p>
    <w:p w14:paraId="4C64C19A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poznanie wybranych utworów muzyki klasycznej, rozwijanie słuchu muzycznego, rozwijanie sprawności fizycznej i kształtowanie prawidłowej postawy ciała, uwrażliwienie na piękno muzyki klasycznej</w:t>
      </w:r>
    </w:p>
    <w:p w14:paraId="43428F6F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poznanie właściwości śniegu i lodu, rozwijanie sprawności manualnej oraz spostrzegawczości wzrokowej i dotykowej, budowanie wiary we własne siły</w:t>
      </w:r>
    </w:p>
    <w:p w14:paraId="45AA42A9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poznanie wybranych tradycji związanych ze Świętami Bożego Narodzenia, doskonalenie umiętności wypowiadania się i logicznego myślenia, zachęcanie do aktywnego wł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  <w:lang w:val="pl-PL"/>
        </w:rPr>
        <w:t>ączania się w przygotowania do świąt</w:t>
      </w:r>
    </w:p>
    <w:p w14:paraId="3069CF63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poznanie zwyczajów związanych z Wigilią, utrwalanie poznanych liter</w:t>
      </w:r>
    </w:p>
    <w:p w14:paraId="1F8542C8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wdrażanie do niesienia pomocy osobom potrzebującym</w:t>
      </w:r>
    </w:p>
    <w:p w14:paraId="7CAA5539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poznanie charakterystycznych potraw wieczerzy wigilijnej, budzenie zainteresowania tradycjami bożonarodzeniowymi i chęci ich kultywowania</w:t>
      </w:r>
    </w:p>
    <w:p w14:paraId="7BDA91CB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poznanie piosenek o świątecznej tematyce, rowijanie poczucia rytmu i wrażliwości muzycznej</w:t>
      </w:r>
    </w:p>
    <w:p w14:paraId="3EE3979B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poznanie wyglądu różnych ozdób choinkowych, rozwijanie sprawności manualnej, poszerzanie doświadczeń plastycznych, zachęcanie do starannego wykonywania prac plastycznych</w:t>
      </w:r>
    </w:p>
    <w:p w14:paraId="5AC8848F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</w:p>
    <w:p w14:paraId="5DFA55F0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DA75E4"/>
    <w:rsid w:val="04B80FCA"/>
    <w:rsid w:val="0D723B8A"/>
    <w:rsid w:val="115B221B"/>
    <w:rsid w:val="14DF3FA4"/>
    <w:rsid w:val="15381FBA"/>
    <w:rsid w:val="1C4466EF"/>
    <w:rsid w:val="1DDA75E4"/>
    <w:rsid w:val="1E161E6D"/>
    <w:rsid w:val="20B460F0"/>
    <w:rsid w:val="2C316565"/>
    <w:rsid w:val="34A85211"/>
    <w:rsid w:val="3B52495E"/>
    <w:rsid w:val="3E0A124F"/>
    <w:rsid w:val="432050AF"/>
    <w:rsid w:val="49092EE1"/>
    <w:rsid w:val="4B942B47"/>
    <w:rsid w:val="4CCC1489"/>
    <w:rsid w:val="5DC44504"/>
    <w:rsid w:val="65D31C24"/>
    <w:rsid w:val="664D46E2"/>
    <w:rsid w:val="79C42A3C"/>
    <w:rsid w:val="7DD7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2025-11-16T14:07:00Z</dcterms:created>
  <dc:creator>Sebastian Klich</dc:creator>
  <cp:lastModifiedBy>Sebastian Klich</cp:lastModifiedBy>
  <dcterms:modified xsi:type="dcterms:W3CDTF">2025-11-16T14:52:50Z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1045-12.2.0.23131</vt:lpwstr>
  </property>
  <property fmtid="{D5CDD505-2E9C-101B-9397-08002B2CF9AE}" pid="3" name="ICV">
    <vt:lpwstr>36D1933388134003B27574FF9498A5DC_11</vt:lpwstr>
  </property>
</Properties>
</file>