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tabs>
          <w:tab w:val="left" w:pos="5800"/>
        </w:tabs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lutym w grupie pięciolatków:</w:t>
      </w:r>
    </w:p>
    <w:p w14:paraId="47BC33B8">
      <w:pPr>
        <w:tabs>
          <w:tab w:val="left" w:pos="5800"/>
        </w:tabs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21  - Wszystko jest muzyką</w:t>
      </w:r>
    </w:p>
    <w:p w14:paraId="783C31E4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22  - Pod ziemią, pod wodą</w:t>
      </w:r>
    </w:p>
    <w:p w14:paraId="35EF11A0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23  - Mali badacze</w:t>
      </w:r>
    </w:p>
    <w:p w14:paraId="624772F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24  - Zabawy na śniegu</w:t>
      </w:r>
    </w:p>
    <w:p w14:paraId="162C1DE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53F3CC9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23F5ADF7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uświadomienie dzieciom wagi dźwięków w codziennym życiu, </w:t>
      </w:r>
    </w:p>
    <w:p w14:paraId="741D568A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skłonienie do zastan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>wi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nia się, czym jest cisza,</w:t>
      </w:r>
    </w:p>
    <w:p w14:paraId="78699601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rozwijanie percepcji wzrokowej i słuchowej, umiejętności wypowiadania się na określony temat i słuchania ze zrozumieniem,</w:t>
      </w:r>
    </w:p>
    <w:p w14:paraId="5FFC6CE0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utrwalanie zasad komunikacji,</w:t>
      </w:r>
    </w:p>
    <w:p w14:paraId="702E9A93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kształtowanie sprawności fizycznej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,</w:t>
      </w:r>
    </w:p>
    <w:p w14:paraId="733901DD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zapoznanie z zawodem dyrygenta i pracą orkiestry,</w:t>
      </w:r>
    </w:p>
    <w:p w14:paraId="41D8AF83">
      <w:pPr>
        <w:pStyle w:val="4"/>
        <w:numPr>
          <w:numId w:val="0"/>
        </w:numPr>
        <w:spacing w:after="0" w:line="360" w:lineRule="auto"/>
        <w:ind w:left="120" w:leftChars="0" w:hanging="120" w:hangingChars="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rozwijanie umiejętności analizy i syntezy sylabowej oraz głoskowej,</w:t>
      </w:r>
    </w:p>
    <w:p w14:paraId="4D0EFBBA">
      <w:pPr>
        <w:pStyle w:val="4"/>
        <w:numPr>
          <w:numId w:val="0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</w:rPr>
        <w:t xml:space="preserve">zapoznanie z instrumentami muzycznymi i podziałem ich ze względu na źródło dźwięku, </w:t>
      </w:r>
    </w:p>
    <w:p w14:paraId="7FC28B6C">
      <w:pPr>
        <w:pStyle w:val="4"/>
        <w:numPr>
          <w:numId w:val="0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utrwalenie nazw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instrumentów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 w14:paraId="46ECFA0E">
      <w:pPr>
        <w:pStyle w:val="4"/>
        <w:numPr>
          <w:numId w:val="0"/>
        </w:numPr>
        <w:spacing w:after="0"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rozwijanie sprawności manualnej i grafomotorycznej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,</w:t>
      </w:r>
    </w:p>
    <w:p w14:paraId="5C12E4A7">
      <w:pPr>
        <w:pStyle w:val="4"/>
        <w:numPr>
          <w:numId w:val="0"/>
        </w:numPr>
        <w:spacing w:after="0" w:line="360" w:lineRule="auto"/>
        <w:ind w:left="100" w:hanging="120" w:hangingChars="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doskonalenie umiejętności matematycznych,</w:t>
      </w:r>
    </w:p>
    <w:p w14:paraId="0C41C048">
      <w:pPr>
        <w:pStyle w:val="4"/>
        <w:numPr>
          <w:numId w:val="0"/>
        </w:numPr>
        <w:spacing w:after="0" w:line="360" w:lineRule="auto"/>
        <w:ind w:left="100" w:hanging="120" w:hangingChars="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kształtowanie pojęcia liczby (w aspekcie kardynalnym, porządkowym, graficznym),</w:t>
      </w:r>
    </w:p>
    <w:p w14:paraId="517A51C9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utrwal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nie nazw emocji, min z nimi związanych, kształtowanie umiejętności wyrażania emocji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,</w:t>
      </w:r>
    </w:p>
    <w:p w14:paraId="5CA07EBC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rozwijanie umiejętności plastyczno-technicznych,</w:t>
      </w:r>
    </w:p>
    <w:p w14:paraId="78C340A1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zapoznanie z naturalnymi zasobami ziemi,</w:t>
      </w:r>
    </w:p>
    <w:p w14:paraId="67F973D1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kształtowanie percepcji wzrokowej,</w:t>
      </w:r>
    </w:p>
    <w:p w14:paraId="6236F103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zachęcanie do odbierania świata wieloma zmysłami,</w:t>
      </w:r>
    </w:p>
    <w:p w14:paraId="59011042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kształtowanie prawidłowych sposobów radzenia sobie z emocjami,</w:t>
      </w:r>
    </w:p>
    <w:p w14:paraId="0E3514E5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doskonalenie prawidłowego chwytu pisarskiego,</w:t>
      </w:r>
    </w:p>
    <w:p w14:paraId="2A5A49D1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rozwijanie umiejętności słuchania i rozumienia tekstu literackiego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,</w:t>
      </w:r>
    </w:p>
    <w:p w14:paraId="64CE969D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zapoznanie z bogactwem życia pod wodą,</w:t>
      </w:r>
    </w:p>
    <w:p w14:paraId="6474FC65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doskonalenie umiejętności liczenia, porównywania oraz dokonywania innych czynności matematycznych w zakresie 10,</w:t>
      </w:r>
    </w:p>
    <w:p w14:paraId="6FD7FC45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zapoznanie z naturalnymi dźwiękami Ziemi,</w:t>
      </w:r>
    </w:p>
    <w:p w14:paraId="6E702256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pobudzanie do aktywności muzyczno-ruchowej,</w:t>
      </w:r>
    </w:p>
    <w:p w14:paraId="77039617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ćwiczenie orientacji w przestrzeni,</w:t>
      </w:r>
    </w:p>
    <w:p w14:paraId="5FA1E3AB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zapoznanie dzieci z budową wulka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nu,</w:t>
      </w:r>
    </w:p>
    <w:p w14:paraId="036BA41D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współdziałania podczas zabawy,</w:t>
      </w:r>
    </w:p>
    <w:p w14:paraId="3908B8EB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spostrzegawczości,</w:t>
      </w:r>
    </w:p>
    <w:p w14:paraId="714A4539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posługiwania się liczebnikami porządkowymi,</w:t>
      </w:r>
    </w:p>
    <w:p w14:paraId="1B9A71B5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rowijanie sprawności manualnej,</w:t>
      </w:r>
    </w:p>
    <w:p w14:paraId="2339CE38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zdolności plastycznych,</w:t>
      </w:r>
    </w:p>
    <w:p w14:paraId="1E74ED89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formułowania dłuższych wypowiedzi,</w:t>
      </w:r>
    </w:p>
    <w:p w14:paraId="2C882912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dzielenia na sylaby,</w:t>
      </w:r>
    </w:p>
    <w:p w14:paraId="0F7DED10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koordynacji wzrokowo-ruchowej,</w:t>
      </w:r>
    </w:p>
    <w:p w14:paraId="784EE14A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wypowiadania się na określony temat,</w:t>
      </w:r>
    </w:p>
    <w:p w14:paraId="7834BDCA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przestrzegania ustalonych zasad,</w:t>
      </w:r>
    </w:p>
    <w:p w14:paraId="27B4F0FB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rozróżniania kierunków,</w:t>
      </w:r>
      <w:bookmarkStart w:id="0" w:name="_GoBack"/>
      <w:bookmarkEnd w:id="0"/>
    </w:p>
    <w:p w14:paraId="64479BA5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poczucia rytmu</w:t>
      </w:r>
    </w:p>
    <w:p w14:paraId="7D4260C8">
      <w:pPr>
        <w:pStyle w:val="4"/>
        <w:numPr>
          <w:numId w:val="0"/>
        </w:numPr>
        <w:spacing w:after="0" w:line="360" w:lineRule="auto"/>
        <w:ind w:leftChars="0"/>
        <w:rPr>
          <w:rFonts w:hint="default" w:cstheme="minorHAnsi"/>
          <w:lang w:val="pl-PL"/>
        </w:rPr>
      </w:pPr>
    </w:p>
    <w:p w14:paraId="243AA702">
      <w:pPr>
        <w:pStyle w:val="4"/>
        <w:numPr>
          <w:numId w:val="0"/>
        </w:numPr>
        <w:spacing w:after="0" w:line="360" w:lineRule="auto"/>
        <w:rPr>
          <w:rFonts w:hint="default" w:cstheme="minorHAnsi"/>
          <w:lang w:val="pl-PL"/>
        </w:rPr>
      </w:pPr>
    </w:p>
    <w:p w14:paraId="1E5F83F6">
      <w:pPr>
        <w:pStyle w:val="4"/>
        <w:numPr>
          <w:numId w:val="0"/>
        </w:numPr>
        <w:spacing w:after="0" w:line="360" w:lineRule="auto"/>
        <w:ind w:leftChars="0"/>
        <w:rPr>
          <w:rFonts w:hint="default" w:cstheme="minorHAnsi"/>
          <w:lang w:val="pl-PL"/>
        </w:rPr>
      </w:pPr>
    </w:p>
    <w:p w14:paraId="3C561330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3B743326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57AEEFA6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05D19A6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216350CE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="100" w:leftChars="0" w:hanging="100" w:hangingChars="5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B226C"/>
    <w:rsid w:val="281E1067"/>
    <w:rsid w:val="28552919"/>
    <w:rsid w:val="564B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2026-02-08T17:15:00Z</dcterms:created>
  <dc:creator>Sebastian Klich</dc:creator>
  <cp:lastModifiedBy>Sebastian Klich</cp:lastModifiedBy>
  <dcterms:modified xsi:type="dcterms:W3CDTF">2026-02-08T20:06:00Z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6471D638D0374DCD989C8A9A79BC4479_11</vt:lpwstr>
  </property>
</Properties>
</file>