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B63F3">
      <w:pPr>
        <w:tabs>
          <w:tab w:val="left" w:pos="5800"/>
        </w:tabs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pl-PL"/>
        </w:rPr>
        <w:t>Czego uczymy się w marcu w grupie pięciolatków:</w:t>
      </w:r>
    </w:p>
    <w:p w14:paraId="47BC33B8">
      <w:pPr>
        <w:tabs>
          <w:tab w:val="left" w:pos="5800"/>
        </w:tabs>
        <w:rPr>
          <w:rFonts w:hint="default" w:ascii="Times New Roman" w:hAnsi="Times New Roman" w:cs="Times New Roman"/>
          <w:sz w:val="22"/>
          <w:szCs w:val="22"/>
          <w:lang w:val="pl-PL"/>
        </w:rPr>
      </w:pPr>
    </w:p>
    <w:p w14:paraId="1E72DDC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25  - W kinie i w teatrze</w:t>
      </w:r>
    </w:p>
    <w:p w14:paraId="783C31E4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26  - Przebudzenie po zimie</w:t>
      </w:r>
    </w:p>
    <w:p w14:paraId="35EF11A0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27  - W wiosennym ogrodzie</w:t>
      </w:r>
    </w:p>
    <w:p w14:paraId="624772FE">
      <w:pPr>
        <w:tabs>
          <w:tab w:val="left" w:pos="5800"/>
        </w:tabs>
        <w:rPr>
          <w:rFonts w:hint="default" w:ascii="Times New Roman" w:hAnsi="Times New Roman" w:cs="Times New Roman"/>
          <w:sz w:val="28"/>
          <w:szCs w:val="28"/>
          <w:lang w:val="pl-PL"/>
        </w:rPr>
      </w:pPr>
      <w:r>
        <w:rPr>
          <w:rFonts w:hint="default" w:ascii="Times New Roman" w:hAnsi="Times New Roman" w:cs="Times New Roman"/>
          <w:sz w:val="28"/>
          <w:szCs w:val="28"/>
          <w:lang w:val="pl-PL"/>
        </w:rPr>
        <w:t>Tydzień 28  - Na wiosennej łące</w:t>
      </w:r>
    </w:p>
    <w:p w14:paraId="162C1DEC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53F3CC91">
      <w:pPr>
        <w:pStyle w:val="4"/>
        <w:numPr>
          <w:ilvl w:val="0"/>
          <w:numId w:val="0"/>
        </w:numPr>
        <w:tabs>
          <w:tab w:val="left" w:pos="5800"/>
        </w:tabs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4513B21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Poszerzanie wiedzy o kinie i teatrze</w:t>
      </w:r>
    </w:p>
    <w:p w14:paraId="3459EDC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uważnego słuchania tekstu literackiego i budowania wypowiedzi na jego temat</w:t>
      </w:r>
    </w:p>
    <w:p w14:paraId="333F2F6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sprawności fizycznej</w:t>
      </w:r>
    </w:p>
    <w:p w14:paraId="7DA002E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Pobudzanie wyobraźni </w:t>
      </w:r>
    </w:p>
    <w:p w14:paraId="5EA7558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analizy i syntezy sylabowej oraz głoskowej</w:t>
      </w:r>
    </w:p>
    <w:p w14:paraId="7517050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nazw zawodów teatralnych</w:t>
      </w:r>
    </w:p>
    <w:p w14:paraId="54A6BF9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monetami i banknotami</w:t>
      </w:r>
    </w:p>
    <w:p w14:paraId="11AC75C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umiejętności przeliczania</w:t>
      </w:r>
    </w:p>
    <w:p w14:paraId="70B69C0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odczytywania dwóch współrzędnych(rząd i miejsce) oraz kodowania</w:t>
      </w:r>
    </w:p>
    <w:p w14:paraId="15706FA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słuchu muzycznego</w:t>
      </w:r>
    </w:p>
    <w:p w14:paraId="66B054A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kreatywności i wyobraźni</w:t>
      </w:r>
    </w:p>
    <w:p w14:paraId="4CF745C2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cech starego kina</w:t>
      </w:r>
    </w:p>
    <w:p w14:paraId="399EF1E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- Utrwalenie wiedzy na temat rodzajów ubrań </w:t>
      </w:r>
    </w:p>
    <w:p w14:paraId="60E023A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nawyku ubierania się adekwatnie do pogody</w:t>
      </w:r>
    </w:p>
    <w:p w14:paraId="38C69B0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tworzenia prac plastyczno-technicznych z wykorzystaniem różnorodnych materiałów</w:t>
      </w:r>
    </w:p>
    <w:p w14:paraId="245F1F4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Poszerzanie wiedzy na temat różnorodności zjawisk atmosferycznych</w:t>
      </w:r>
    </w:p>
    <w:p w14:paraId="26ACA97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grafomotorycznych</w:t>
      </w:r>
    </w:p>
    <w:p w14:paraId="7BBC897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matematycznych</w:t>
      </w:r>
    </w:p>
    <w:p w14:paraId="64B4F02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z różnymi gatunkami ptaków</w:t>
      </w:r>
    </w:p>
    <w:p w14:paraId="336DDF9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wrażliwości na otaczającą przyrodę</w:t>
      </w:r>
    </w:p>
    <w:p w14:paraId="6418CEB7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Rozwiajanie wyobraźni dźwiękowej, współpracy w grupie</w:t>
      </w:r>
    </w:p>
    <w:p w14:paraId="41599A9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orientacji w przestrzeni</w:t>
      </w:r>
    </w:p>
    <w:p w14:paraId="6CFC6E7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narzędzi ogrodniczych</w:t>
      </w:r>
    </w:p>
    <w:p w14:paraId="43BBDBB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nawyku sprzątania</w:t>
      </w:r>
    </w:p>
    <w:p w14:paraId="02B07F4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Poszerzanie wiedzy na temat cebul</w:t>
      </w:r>
    </w:p>
    <w:p w14:paraId="05C6174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informacji o czynnikach niezbędnych do życia rośliny</w:t>
      </w:r>
    </w:p>
    <w:p w14:paraId="31B3F610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umiejętności dobrej zabawy w grupie</w:t>
      </w:r>
    </w:p>
    <w:p w14:paraId="1D366025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Utrwalenie wiedzy dotyczącej wiosennych roślin</w:t>
      </w:r>
    </w:p>
    <w:p w14:paraId="4EF1035C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Budowanie pozytywnej postawy wobec pracy owadów</w:t>
      </w:r>
    </w:p>
    <w:p w14:paraId="15CE1E5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Ćwiczenie percepcji wzrokowej</w:t>
      </w:r>
    </w:p>
    <w:p w14:paraId="778DA14E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Doskonalenie umiejęności słuchania ze zrozumieniem</w:t>
      </w:r>
    </w:p>
    <w:p w14:paraId="198CDDC9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zabaw i eksperymentów słownych( np. szukania rymów)</w:t>
      </w:r>
    </w:p>
    <w:p w14:paraId="55594A0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różnicy między pojęciami „pionowe” i „poziome”</w:t>
      </w:r>
    </w:p>
    <w:p w14:paraId="510E97C1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Zapoznanie się z przyrządami do mierzania</w:t>
      </w:r>
    </w:p>
    <w:p w14:paraId="0849DCB8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świadomości przyrodniczej</w:t>
      </w:r>
    </w:p>
    <w:p w14:paraId="472A8CA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Kształtowanie poczucia empatii i troski</w:t>
      </w:r>
    </w:p>
    <w:p w14:paraId="04468114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umiejętności odwzorowywania</w:t>
      </w:r>
    </w:p>
    <w:p w14:paraId="73EEE64F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małej motoryki</w:t>
      </w:r>
    </w:p>
    <w:p w14:paraId="030D3F2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pl-PL"/>
        </w:rPr>
        <w:t>- Usprawnianie koncetracji uwagi</w:t>
      </w:r>
    </w:p>
    <w:p w14:paraId="41EB6D0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Rozwijanie zdolności manualnych</w:t>
      </w:r>
    </w:p>
    <w:p w14:paraId="775EEDB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Poznanie roślin rosnących na polskich łąkach</w:t>
      </w:r>
    </w:p>
    <w:p w14:paraId="5515B0FD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Zachęcanie do obserwacji owadów</w:t>
      </w:r>
    </w:p>
    <w:p w14:paraId="148EDD13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>- Integracja grupy</w:t>
      </w:r>
    </w:p>
    <w:p w14:paraId="6BC99026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  <w:lang w:val="pl-PL"/>
        </w:rPr>
      </w:pPr>
    </w:p>
    <w:p w14:paraId="741D568A">
      <w:pPr>
        <w:pStyle w:val="4"/>
        <w:numPr>
          <w:ilvl w:val="0"/>
          <w:numId w:val="0"/>
        </w:numPr>
        <w:spacing w:after="0" w:line="360" w:lineRule="auto"/>
        <w:ind w:leftChars="0"/>
        <w:rPr>
          <w:rFonts w:hint="default" w:ascii="Times New Roman" w:hAnsi="Times New Roman" w:cs="Times New Roman"/>
          <w:sz w:val="24"/>
          <w:szCs w:val="24"/>
        </w:rPr>
      </w:pPr>
    </w:p>
    <w:p w14:paraId="6C8D493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E1393"/>
    <w:rsid w:val="06F9781D"/>
    <w:rsid w:val="1168427D"/>
    <w:rsid w:val="23D37B84"/>
    <w:rsid w:val="2B0E1393"/>
    <w:rsid w:val="33FE37B8"/>
    <w:rsid w:val="377010AF"/>
    <w:rsid w:val="39CB1624"/>
    <w:rsid w:val="3FA31732"/>
    <w:rsid w:val="46522ED9"/>
    <w:rsid w:val="50734566"/>
    <w:rsid w:val="5D0F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2026-03-03T20:21:00Z</dcterms:created>
  <dc:creator>Sebastian Klich</dc:creator>
  <cp:lastModifiedBy>Sebastian Klich</cp:lastModifiedBy>
  <dcterms:modified xsi:type="dcterms:W3CDTF">2026-03-03T22:17:23Z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E734149A4177499484058738C271B7FE_11</vt:lpwstr>
  </property>
</Properties>
</file>